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FC64" w14:textId="70D3591F" w:rsidR="00C24A90" w:rsidRPr="00C24A90" w:rsidRDefault="00C24A90" w:rsidP="00C24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en-GB"/>
          <w14:ligatures w14:val="none"/>
        </w:rPr>
      </w:pPr>
      <w:r w:rsidRPr="00C24A90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en-GB"/>
          <w14:ligatures w14:val="none"/>
        </w:rPr>
        <w:t xml:space="preserve">Template Letter: Questions to Ask </w:t>
      </w:r>
      <w:r w:rsidR="00333B70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en-GB"/>
          <w14:ligatures w14:val="none"/>
        </w:rPr>
        <w:t>Secondary</w:t>
      </w:r>
      <w:r w:rsidRPr="00C24A90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en-GB"/>
          <w14:ligatures w14:val="none"/>
        </w:rPr>
        <w:t xml:space="preserve"> Schools</w:t>
      </w:r>
    </w:p>
    <w:p w14:paraId="6B76F790" w14:textId="43C6ABAE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>Important Note for Parents:</w:t>
      </w: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br/>
        <w:t>Before sending, please:</w:t>
      </w:r>
    </w:p>
    <w:p w14:paraId="4E043750" w14:textId="4A4D0590" w:rsidR="00112BBF" w:rsidRPr="00112BBF" w:rsidRDefault="00112BBF" w:rsidP="0011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Personalise </w:t>
      </w:r>
      <w:r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the blue sections of </w:t>
      </w: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 xml:space="preserve">this letter with </w:t>
      </w: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>your name, your child’s details, and the school’s name</w:t>
      </w: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.</w:t>
      </w:r>
    </w:p>
    <w:p w14:paraId="12CAD666" w14:textId="77777777" w:rsidR="00112BBF" w:rsidRPr="00112BBF" w:rsidRDefault="00112BBF" w:rsidP="0011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  <w:t>Delete all the explanatory notes in red (these are just for your guidance).</w:t>
      </w:r>
    </w:p>
    <w:p w14:paraId="2B33563A" w14:textId="77777777" w:rsidR="00112BBF" w:rsidRPr="00112BBF" w:rsidRDefault="00112BBF" w:rsidP="0011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color w:val="EE0000"/>
        </w:rPr>
        <w:t>Choose 5–10 questions that matter most to you and delete the rest.</w:t>
      </w:r>
    </w:p>
    <w:p w14:paraId="6F8A14F6" w14:textId="586B65F5" w:rsidR="00112BBF" w:rsidRPr="00112BBF" w:rsidRDefault="00112BBF" w:rsidP="00112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color w:val="EE0000"/>
        </w:rPr>
        <w:t xml:space="preserve">You can </w:t>
      </w:r>
      <w:r w:rsidRPr="00112BBF">
        <w:rPr>
          <w:rStyle w:val="Strong"/>
          <w:b w:val="0"/>
          <w:bCs w:val="0"/>
          <w:color w:val="EE0000"/>
        </w:rPr>
        <w:t>print and drop it off to the school</w:t>
      </w:r>
      <w:r w:rsidRPr="00112BBF">
        <w:rPr>
          <w:b/>
          <w:bCs/>
          <w:color w:val="EE0000"/>
        </w:rPr>
        <w:t xml:space="preserve"> or </w:t>
      </w:r>
      <w:r w:rsidRPr="00112BBF">
        <w:rPr>
          <w:rStyle w:val="Strong"/>
          <w:b w:val="0"/>
          <w:bCs w:val="0"/>
          <w:color w:val="EE0000"/>
        </w:rPr>
        <w:t>save and email it as an attachment</w:t>
      </w:r>
      <w:r w:rsidRPr="00112BBF">
        <w:rPr>
          <w:b/>
          <w:bCs/>
          <w:color w:val="EE0000"/>
        </w:rPr>
        <w:t>.</w:t>
      </w:r>
      <w:r w:rsidRPr="00112BBF">
        <w:rPr>
          <w:rFonts w:ascii="Times New Roman" w:eastAsia="Times New Roman" w:hAnsi="Times New Roman" w:cs="Times New Roman"/>
          <w:b/>
          <w:bCs/>
          <w:color w:val="EE0000"/>
          <w:kern w:val="0"/>
          <w:lang w:eastAsia="en-GB"/>
          <w14:ligatures w14:val="none"/>
        </w:rPr>
        <w:t xml:space="preserve"> </w:t>
      </w:r>
    </w:p>
    <w:p w14:paraId="43679947" w14:textId="1F530759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Name]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[Parent Address]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[Date]</w:t>
      </w:r>
    </w:p>
    <w:p w14:paraId="7870176D" w14:textId="34AF2A1E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To: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 xml:space="preserve"> 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[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Headteacher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 xml:space="preserve"> name]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</w:r>
      <w:r w:rsidRPr="00112BBF">
        <w:rPr>
          <w:rFonts w:ascii="Times New Roman" w:eastAsia="Times New Roman" w:hAnsi="Times New Roman" w:cs="Times New Roman"/>
          <w:b/>
          <w:bCs/>
          <w:color w:val="00B0F0"/>
          <w:kern w:val="0"/>
          <w:lang w:eastAsia="en-GB"/>
          <w14:ligatures w14:val="none"/>
        </w:rPr>
        <w:t>[Insert School Name]</w:t>
      </w:r>
    </w:p>
    <w:p w14:paraId="460D4139" w14:textId="080E157C" w:rsidR="00112BBF" w:rsidRPr="00112BBF" w:rsidRDefault="00112BBF" w:rsidP="00112B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Subject: Questions Regarding Relationships</w:t>
      </w:r>
      <w:r w:rsidR="00333B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, Sex</w:t>
      </w:r>
      <w:r w:rsidRPr="00112B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and Health Education</w:t>
      </w:r>
    </w:p>
    <w:p w14:paraId="058BF590" w14:textId="77777777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Dear 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[Headteacher’s Name]</w:t>
      </w: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65583E39" w14:textId="225522A2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 a parent of a child at </w:t>
      </w:r>
      <w:r w:rsidRPr="00112BBF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[Insert School Name]</w:t>
      </w: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 would like to better understand how the school delivers R</w:t>
      </w:r>
      <w:r w:rsid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HE.</w:t>
      </w:r>
    </w:p>
    <w:p w14:paraId="0557F14B" w14:textId="3D40B5D5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i/>
          <w:iCs/>
          <w:color w:val="EE0000"/>
          <w:kern w:val="0"/>
          <w:lang w:eastAsia="en-GB"/>
          <w14:ligatures w14:val="none"/>
        </w:rPr>
        <w:t>When you ask questions to schools it forces them to re-think their practice. It also communicates that RSE is a priority for you as a parent.</w:t>
      </w:r>
    </w:p>
    <w:p w14:paraId="19D082E5" w14:textId="77777777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would be grateful if you could provide written responses to the following:</w:t>
      </w:r>
    </w:p>
    <w:p w14:paraId="4AE7AA10" w14:textId="77777777" w:rsidR="00333B70" w:rsidRPr="00333B70" w:rsidRDefault="00333B70" w:rsidP="00333B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1. Curriculum Content and Delivery</w:t>
      </w:r>
    </w:p>
    <w:p w14:paraId="34740E77" w14:textId="77777777" w:rsidR="00333B70" w:rsidRPr="00333B70" w:rsidRDefault="00333B70" w:rsidP="00333B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materials does the school use when teaching Relationships, Sex and Health Education (RSHE)?</w:t>
      </w:r>
    </w:p>
    <w:p w14:paraId="635BBF39" w14:textId="77777777" w:rsidR="00333B70" w:rsidRPr="00333B70" w:rsidRDefault="00333B70" w:rsidP="00333B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the school ensure that different perspectives on same-sex relationships are presented fairly?</w:t>
      </w:r>
    </w:p>
    <w:p w14:paraId="51C3DF4C" w14:textId="77777777" w:rsidR="00333B70" w:rsidRPr="00333B70" w:rsidRDefault="00333B70" w:rsidP="00333B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guidance is provided to teachers to ensure relationships teaching is objective, critical and pluralistic, in line with the law?</w:t>
      </w:r>
    </w:p>
    <w:p w14:paraId="3D83B523" w14:textId="77777777" w:rsidR="00333B70" w:rsidRPr="00333B70" w:rsidRDefault="00333B70" w:rsidP="00333B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2. Parental Rights and Involvement</w:t>
      </w:r>
    </w:p>
    <w:p w14:paraId="00C8D19E" w14:textId="77777777" w:rsidR="00333B70" w:rsidRPr="00333B70" w:rsidRDefault="00333B70" w:rsidP="00333B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can I withdraw my child from the sex education element of RSHE?</w:t>
      </w:r>
    </w:p>
    <w:p w14:paraId="331E3BF8" w14:textId="77777777" w:rsidR="00333B70" w:rsidRPr="00333B70" w:rsidRDefault="00333B70" w:rsidP="00333B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the school facilitate parental requests to view RSE teaching materials and resources?</w:t>
      </w:r>
    </w:p>
    <w:p w14:paraId="29EF5AF5" w14:textId="77777777" w:rsidR="00333B70" w:rsidRPr="00333B70" w:rsidRDefault="00333B70" w:rsidP="00333B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often is the RSE policy reviewed, and how are parents involved in the process?</w:t>
      </w:r>
    </w:p>
    <w:p w14:paraId="5E814161" w14:textId="77777777" w:rsidR="00333B70" w:rsidRPr="00333B70" w:rsidRDefault="00333B70" w:rsidP="00333B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were parents consulted before selecting the current RSE materials?</w:t>
      </w:r>
    </w:p>
    <w:p w14:paraId="1FB61CAA" w14:textId="77777777" w:rsidR="00333B70" w:rsidRPr="00333B70" w:rsidRDefault="00333B70" w:rsidP="00333B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is the process for ongoing consultation with parents on RSHE topics and resources?</w:t>
      </w:r>
    </w:p>
    <w:p w14:paraId="62A59DCC" w14:textId="77777777" w:rsidR="00333B70" w:rsidRPr="00333B70" w:rsidRDefault="00333B70" w:rsidP="00333B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lastRenderedPageBreak/>
        <w:t>3. External Influences and Visitors</w:t>
      </w:r>
    </w:p>
    <w:p w14:paraId="06A3964C" w14:textId="77777777" w:rsidR="00333B70" w:rsidRPr="00333B70" w:rsidRDefault="00333B70" w:rsidP="00333B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outside organisations advise or support the school’s RSHE programme?</w:t>
      </w:r>
    </w:p>
    <w:p w14:paraId="4CC98666" w14:textId="77777777" w:rsidR="00333B70" w:rsidRPr="00333B70" w:rsidRDefault="00333B70" w:rsidP="00333B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external groups are invited to deliver lessons or workshops on RSHE, ‘LGBT’, or related themes?</w:t>
      </w:r>
    </w:p>
    <w:p w14:paraId="6A35D802" w14:textId="77777777" w:rsidR="00333B70" w:rsidRPr="00333B70" w:rsidRDefault="00333B70" w:rsidP="00333B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vetting or criteria does the school use when selecting external speakers for RSHE?</w:t>
      </w:r>
    </w:p>
    <w:p w14:paraId="354AED4A" w14:textId="77777777" w:rsidR="00333B70" w:rsidRPr="00333B70" w:rsidRDefault="00333B70" w:rsidP="00333B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4. ‘Gender Identity’ and ‘Social Transition’</w:t>
      </w:r>
    </w:p>
    <w:p w14:paraId="167DFB57" w14:textId="77777777" w:rsidR="00333B70" w:rsidRPr="00333B70" w:rsidRDefault="00333B70" w:rsidP="00333B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 pupil stated that he/she felt they were ‘in the wrong body’, what would the school’s response be? What action would the school take?</w:t>
      </w:r>
    </w:p>
    <w:p w14:paraId="7A1FE8B5" w14:textId="77777777" w:rsidR="00333B70" w:rsidRPr="00333B70" w:rsidRDefault="00333B70" w:rsidP="00333B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support or facilitate social transition of pupils (e.g., name/pronoun changes, uniform, toilet use)?</w:t>
      </w:r>
    </w:p>
    <w:p w14:paraId="352F591F" w14:textId="77777777" w:rsidR="00333B70" w:rsidRPr="00333B70" w:rsidRDefault="00333B70" w:rsidP="00333B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use or plan to introduce gender-neutral toilets?</w:t>
      </w:r>
    </w:p>
    <w:p w14:paraId="747ACD5B" w14:textId="77777777" w:rsidR="00333B70" w:rsidRPr="00333B70" w:rsidRDefault="00333B70" w:rsidP="00333B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teach or promote the belief that some children are ‘born in the wrong body’?</w:t>
      </w:r>
    </w:p>
    <w:p w14:paraId="262506C2" w14:textId="77777777" w:rsidR="00333B70" w:rsidRPr="00333B70" w:rsidRDefault="00333B70" w:rsidP="00333B7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Does the school acknowledge the Cass Review’s conclusion that social transition is not a neutral act?</w:t>
      </w:r>
    </w:p>
    <w:p w14:paraId="72E17DDB" w14:textId="77777777" w:rsidR="00333B70" w:rsidRPr="00333B70" w:rsidRDefault="00333B70" w:rsidP="00333B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5. Age-Appropriateness and Safeguarding</w:t>
      </w:r>
    </w:p>
    <w:p w14:paraId="4FA636DD" w14:textId="77777777" w:rsidR="00333B70" w:rsidRPr="00333B70" w:rsidRDefault="00333B70" w:rsidP="00333B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 pupil asks a question which is inappropriate for their age group or for discussion in the classroom, what is the school’s guidance for teachers on handling this?</w:t>
      </w:r>
    </w:p>
    <w:p w14:paraId="3693A350" w14:textId="77777777" w:rsidR="00333B70" w:rsidRPr="00333B70" w:rsidRDefault="00333B70" w:rsidP="00333B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the school ensure children are not exposed to information prematurely or beyond their developmental stage?</w:t>
      </w:r>
    </w:p>
    <w:p w14:paraId="58ED0489" w14:textId="77777777" w:rsidR="00333B70" w:rsidRPr="00333B70" w:rsidRDefault="00333B70" w:rsidP="00333B7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criteria are used to decide which books (e.g., novels, sex education guides) are included in classroom or library collections?</w:t>
      </w:r>
    </w:p>
    <w:p w14:paraId="352F4DEA" w14:textId="77777777" w:rsidR="00333B70" w:rsidRPr="00333B70" w:rsidRDefault="00333B70" w:rsidP="00333B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b/>
          <w:bCs/>
          <w:color w:val="EE0000"/>
          <w:kern w:val="0"/>
          <w:sz w:val="36"/>
          <w:szCs w:val="36"/>
          <w:lang w:eastAsia="en-GB"/>
          <w14:ligatures w14:val="none"/>
        </w:rPr>
        <w:t>6. Religious and Cultural Sensitivity</w:t>
      </w:r>
    </w:p>
    <w:p w14:paraId="72CCCFC3" w14:textId="77777777" w:rsidR="00333B70" w:rsidRPr="00333B70" w:rsidRDefault="00333B70" w:rsidP="00333B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does the school consider the religious background of pupils when designing and delivering RSHE?</w:t>
      </w:r>
    </w:p>
    <w:p w14:paraId="364B702A" w14:textId="77777777" w:rsidR="00333B70" w:rsidRPr="00333B70" w:rsidRDefault="00333B70" w:rsidP="00333B7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are different moral or faith-based perspectives acknowledged and respected during teaching?</w:t>
      </w:r>
    </w:p>
    <w:p w14:paraId="0E2260CF" w14:textId="5AC6DFE2" w:rsidR="00333B70" w:rsidRPr="007D4835" w:rsidRDefault="00333B70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33B7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would appreciate a written response to these questions at your earliest convenience.</w:t>
      </w:r>
    </w:p>
    <w:p w14:paraId="471482C1" w14:textId="149E0B40" w:rsidR="00112BBF" w:rsidRPr="00112BBF" w:rsidRDefault="00112BBF" w:rsidP="0011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look forward to your response. Thank you for your cooperation in working with parents to ensure that RSE is delivered in an appropriate, transparent, and respectful way.</w:t>
      </w:r>
    </w:p>
    <w:p w14:paraId="25D634E7" w14:textId="77777777" w:rsidR="007D4835" w:rsidRPr="00333B70" w:rsidRDefault="00112BBF" w:rsidP="007D48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</w:pP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sincerely,</w:t>
      </w:r>
      <w:r w:rsidRPr="00112BB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7D4835"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t>[Your Full Name]</w:t>
      </w:r>
      <w:r w:rsidR="007D4835"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[Name of Your Child]</w:t>
      </w:r>
      <w:r w:rsidR="007D4835" w:rsidRPr="00333B70">
        <w:rPr>
          <w:rFonts w:ascii="Times New Roman" w:eastAsia="Times New Roman" w:hAnsi="Times New Roman" w:cs="Times New Roman"/>
          <w:color w:val="00B0F0"/>
          <w:kern w:val="0"/>
          <w:lang w:eastAsia="en-GB"/>
          <w14:ligatures w14:val="none"/>
        </w:rPr>
        <w:br/>
        <w:t>[Year Group / Class]</w:t>
      </w:r>
    </w:p>
    <w:p w14:paraId="605B087B" w14:textId="25B83B17" w:rsidR="00112BBF" w:rsidRDefault="00112BBF" w:rsidP="007D4835">
      <w:pPr>
        <w:spacing w:before="100" w:beforeAutospacing="1" w:after="100" w:afterAutospacing="1" w:line="240" w:lineRule="auto"/>
      </w:pPr>
    </w:p>
    <w:sectPr w:rsidR="00112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3BF"/>
    <w:multiLevelType w:val="multilevel"/>
    <w:tmpl w:val="C420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96CD3"/>
    <w:multiLevelType w:val="multilevel"/>
    <w:tmpl w:val="39B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51F7F"/>
    <w:multiLevelType w:val="multilevel"/>
    <w:tmpl w:val="19A6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914FB"/>
    <w:multiLevelType w:val="multilevel"/>
    <w:tmpl w:val="0FA6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D510D"/>
    <w:multiLevelType w:val="multilevel"/>
    <w:tmpl w:val="34E8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979C7"/>
    <w:multiLevelType w:val="multilevel"/>
    <w:tmpl w:val="11AC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84BBF"/>
    <w:multiLevelType w:val="multilevel"/>
    <w:tmpl w:val="443C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E7C48"/>
    <w:multiLevelType w:val="multilevel"/>
    <w:tmpl w:val="6756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40EC1"/>
    <w:multiLevelType w:val="multilevel"/>
    <w:tmpl w:val="6A2C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311D4"/>
    <w:multiLevelType w:val="multilevel"/>
    <w:tmpl w:val="6434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1026C"/>
    <w:multiLevelType w:val="multilevel"/>
    <w:tmpl w:val="5280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953A6"/>
    <w:multiLevelType w:val="multilevel"/>
    <w:tmpl w:val="BE2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E026F"/>
    <w:multiLevelType w:val="multilevel"/>
    <w:tmpl w:val="3278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27588">
    <w:abstractNumId w:val="11"/>
  </w:num>
  <w:num w:numId="2" w16cid:durableId="763888921">
    <w:abstractNumId w:val="7"/>
  </w:num>
  <w:num w:numId="3" w16cid:durableId="1753090681">
    <w:abstractNumId w:val="5"/>
  </w:num>
  <w:num w:numId="4" w16cid:durableId="1369840631">
    <w:abstractNumId w:val="9"/>
  </w:num>
  <w:num w:numId="5" w16cid:durableId="1164054908">
    <w:abstractNumId w:val="1"/>
  </w:num>
  <w:num w:numId="6" w16cid:durableId="336659362">
    <w:abstractNumId w:val="10"/>
  </w:num>
  <w:num w:numId="7" w16cid:durableId="671689838">
    <w:abstractNumId w:val="12"/>
  </w:num>
  <w:num w:numId="8" w16cid:durableId="192693131">
    <w:abstractNumId w:val="4"/>
  </w:num>
  <w:num w:numId="9" w16cid:durableId="2109620878">
    <w:abstractNumId w:val="8"/>
  </w:num>
  <w:num w:numId="10" w16cid:durableId="1577932360">
    <w:abstractNumId w:val="0"/>
  </w:num>
  <w:num w:numId="11" w16cid:durableId="1876692732">
    <w:abstractNumId w:val="6"/>
  </w:num>
  <w:num w:numId="12" w16cid:durableId="862942196">
    <w:abstractNumId w:val="2"/>
  </w:num>
  <w:num w:numId="13" w16cid:durableId="61479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BF"/>
    <w:rsid w:val="00112BBF"/>
    <w:rsid w:val="001E24F1"/>
    <w:rsid w:val="00333B70"/>
    <w:rsid w:val="007246E9"/>
    <w:rsid w:val="007D4835"/>
    <w:rsid w:val="00C24A90"/>
    <w:rsid w:val="00C97298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0E34"/>
  <w15:chartTrackingRefBased/>
  <w15:docId w15:val="{C02CA135-E306-D844-BFED-9AFCBC56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2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2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B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12BBF"/>
    <w:rPr>
      <w:b/>
      <w:bCs/>
    </w:rPr>
  </w:style>
  <w:style w:type="character" w:styleId="Emphasis">
    <w:name w:val="Emphasis"/>
    <w:basedOn w:val="DefaultParagraphFont"/>
    <w:uiPriority w:val="20"/>
    <w:qFormat/>
    <w:rsid w:val="00112B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Patel</dc:creator>
  <cp:keywords/>
  <dc:description/>
  <cp:lastModifiedBy>Yusuf Patel</cp:lastModifiedBy>
  <cp:revision>4</cp:revision>
  <dcterms:created xsi:type="dcterms:W3CDTF">2025-08-18T10:07:00Z</dcterms:created>
  <dcterms:modified xsi:type="dcterms:W3CDTF">2025-08-18T10:51:00Z</dcterms:modified>
</cp:coreProperties>
</file>